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5213F7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C96EC5">
        <w:rPr>
          <w:rFonts w:ascii="Times New Roman" w:hAnsi="Times New Roman" w:cs="Times New Roman"/>
          <w:b/>
          <w:sz w:val="28"/>
          <w:szCs w:val="28"/>
        </w:rPr>
        <w:t>1</w:t>
      </w:r>
      <w:r w:rsidR="005213F7" w:rsidRPr="005213F7">
        <w:rPr>
          <w:rFonts w:ascii="Times New Roman" w:hAnsi="Times New Roman" w:cs="Times New Roman"/>
          <w:b/>
          <w:sz w:val="28"/>
          <w:szCs w:val="28"/>
        </w:rPr>
        <w:t>8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213F7">
        <w:rPr>
          <w:rFonts w:ascii="Times New Roman" w:hAnsi="Times New Roman" w:cs="Times New Roman"/>
          <w:b/>
          <w:sz w:val="28"/>
          <w:szCs w:val="28"/>
        </w:rPr>
        <w:t>Создание рисунков</w:t>
      </w:r>
    </w:p>
    <w:p w:rsidR="005213F7" w:rsidRDefault="00226421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5213F7">
        <w:rPr>
          <w:rFonts w:ascii="Times New Roman" w:hAnsi="Times New Roman" w:cs="Times New Roman"/>
          <w:i/>
          <w:sz w:val="28"/>
          <w:szCs w:val="28"/>
        </w:rPr>
        <w:t>7</w:t>
      </w:r>
      <w:r w:rsidR="000A5A50">
        <w:rPr>
          <w:rFonts w:ascii="Times New Roman" w:hAnsi="Times New Roman" w:cs="Times New Roman"/>
          <w:sz w:val="28"/>
          <w:szCs w:val="28"/>
        </w:rPr>
        <w:t xml:space="preserve"> </w:t>
      </w:r>
      <w:r w:rsidR="007D270A">
        <w:rPr>
          <w:rFonts w:ascii="Times New Roman" w:hAnsi="Times New Roman" w:cs="Times New Roman"/>
          <w:sz w:val="28"/>
          <w:szCs w:val="28"/>
        </w:rPr>
        <w:t xml:space="preserve">и </w:t>
      </w:r>
      <w:r w:rsidR="005213F7">
        <w:rPr>
          <w:rFonts w:ascii="Times New Roman" w:hAnsi="Times New Roman" w:cs="Times New Roman"/>
          <w:sz w:val="28"/>
          <w:szCs w:val="28"/>
        </w:rPr>
        <w:t>в конец документа добавьте блок-схему</w:t>
      </w:r>
      <w:bookmarkStart w:id="0" w:name="_GoBack"/>
      <w:bookmarkEnd w:id="0"/>
      <w:r w:rsidR="005213F7">
        <w:rPr>
          <w:rFonts w:ascii="Times New Roman" w:hAnsi="Times New Roman" w:cs="Times New Roman"/>
          <w:sz w:val="28"/>
          <w:szCs w:val="28"/>
        </w:rPr>
        <w:t>. Скоп</w:t>
      </w:r>
      <w:r w:rsidR="005213F7">
        <w:rPr>
          <w:rFonts w:ascii="Times New Roman" w:hAnsi="Times New Roman" w:cs="Times New Roman"/>
          <w:sz w:val="28"/>
          <w:szCs w:val="28"/>
        </w:rPr>
        <w:t>и</w:t>
      </w:r>
      <w:r w:rsidR="005213F7">
        <w:rPr>
          <w:rFonts w:ascii="Times New Roman" w:hAnsi="Times New Roman" w:cs="Times New Roman"/>
          <w:sz w:val="28"/>
          <w:szCs w:val="28"/>
        </w:rPr>
        <w:t>руйте рисунок и вставьте его перед §4.</w:t>
      </w:r>
    </w:p>
    <w:p w:rsidR="00ED7F05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старым именем  </w:t>
      </w:r>
      <w:r>
        <w:rPr>
          <w:rFonts w:ascii="Times New Roman" w:hAnsi="Times New Roman" w:cs="Times New Roman"/>
          <w:i/>
          <w:sz w:val="28"/>
          <w:szCs w:val="28"/>
        </w:rPr>
        <w:t>Задание 17.</w:t>
      </w:r>
    </w:p>
    <w:p w:rsidR="005213F7" w:rsidRPr="005213F7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340AF" w:rsidRDefault="008415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55" style="position:absolute;margin-left:9.2pt;margin-top:8.3pt;width:480.75pt;height:382.5pt;z-index:251694080" coordorigin="1035,3195" coordsize="9615,765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055;top:6480;width:7470;height:0" o:connectortype="straight" strokecolor="#4f81bd [3204]" strokeweight="10pt">
              <v:shadow color="#868686"/>
            </v:shape>
            <v:group id="_x0000_s1053" style="position:absolute;left:1035;top:3195;width:9615;height:7650" coordorigin="870,3075" coordsize="9615,7650"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029" type="#_x0000_t67" style="position:absolute;left:3225;top:4935;width:525;height:1350" fillcolor="#4f81bd [3204]" stroked="f" strokeweight="0">
                <v:fill color2="#365e8f [2372]" focusposition=".5,.5" focussize="" focus="100%" type="gradientRadial"/>
                <v:shadow on="t" type="perspective" color="#243f60 [1604]" offset="1pt" offset2="-3pt"/>
                <v:textbox style="layout-flow:vertical-ideographic"/>
              </v:shape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028" type="#_x0000_t13" style="position:absolute;left:5010;top:3765;width:2400;height:465" fillcolor="#4f81bd [3204]" stroked="f" strokeweight="0">
                <v:fill color2="#365e8f [2372]" focusposition=".5,.5" focussize="" focus="100%" type="gradientRadial"/>
                <v:shadow on="t" type="perspective" color="#243f60 [1604]" offset="1pt" offset2="-3pt"/>
              </v:shape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_x0000_s1030" type="#_x0000_t22" style="position:absolute;left:7335;top:3075;width:1860;height:1995" fillcolor="#03d4a8" strokecolor="#205867 [1608]" strokeweight="2.25pt">
                <v:fill color2="#005cbf" rotate="t" colors="0 #03d4a8;.25 #21d6e0;.75 #0087e6;1 #005cbf" method="none" focus="100%" type="gradient"/>
                <v:textbox style="mso-next-textbox:#_x0000_s1030">
                  <w:txbxContent>
                    <w:p w:rsidR="009E20A3" w:rsidRPr="00F646AB" w:rsidRDefault="009E20A3" w:rsidP="009E20A3">
                      <w:pPr>
                        <w:jc w:val="center"/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</w:pPr>
                      <w:r w:rsidRPr="00F646AB"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t>Диск</w:t>
                      </w:r>
                    </w:p>
                  </w:txbxContent>
                </v:textbox>
              </v:shape>
              <v:shape id="_x0000_s1032" type="#_x0000_t32" style="position:absolute;left:1980;top:6270;width:0;height:2025" o:connectortype="straight" strokecolor="#4f81bd [3204]" strokeweight="10pt">
                <v:stroke endarrow="block"/>
                <v:shadow color="#868686"/>
              </v:shape>
              <v:shape id="_x0000_s1033" type="#_x0000_t32" style="position:absolute;left:5505;top:6270;width:0;height:2025" o:connectortype="straight" strokecolor="#4f81bd [3204]" strokeweight="10pt">
                <v:stroke endarrow="block"/>
                <v:shadow color="#868686"/>
              </v:shape>
              <v:shape id="_x0000_s1034" type="#_x0000_t32" style="position:absolute;left:9255;top:6270;width:0;height:2025" o:connectortype="straight" strokecolor="#4f81bd [3204]" strokeweight="10pt">
                <v:stroke endarrow="block"/>
                <v:shadow color="#868686"/>
              </v:shape>
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<v:stroke joinstyle="miter"/>
                <v:path o:extrusionok="f" o:connecttype="custom" o:connectlocs="10800,0;0,10800;10800,19890;21600,10800" textboxrect="0,3675,18595,18022"/>
              </v:shapetype>
              <v:shape id="_x0000_s1035" type="#_x0000_t115" style="position:absolute;left:870;top:8325;width:2205;height:2175" fillcolor="#31849b [2408]" strokecolor="#205867 [1608]" strokeweight="2.25pt">
                <v:fill r:id="rId9" o:title="Точечные ромбики" color2="white [3212]" type="pattern"/>
                <v:textbox style="mso-next-textbox:#_x0000_s1035">
                  <w:txbxContent>
                    <w:p w:rsidR="009E20A3" w:rsidRPr="00E87BAC" w:rsidRDefault="009E20A3" w:rsidP="009E20A3">
                      <w:pPr>
                        <w:jc w:val="center"/>
                        <w:rPr>
                          <w:b/>
                          <w:i/>
                          <w:color w:val="215868" w:themeColor="accent5" w:themeShade="80"/>
                          <w:sz w:val="28"/>
                          <w:szCs w:val="28"/>
                        </w:rPr>
                      </w:pPr>
                      <w:r w:rsidRPr="00E87BAC">
                        <w:rPr>
                          <w:b/>
                          <w:i/>
                          <w:color w:val="215868" w:themeColor="accent5" w:themeShade="80"/>
                          <w:sz w:val="28"/>
                          <w:szCs w:val="28"/>
                        </w:rPr>
                        <w:t>Печать</w:t>
                      </w:r>
                    </w:p>
                  </w:txbxContent>
                </v:textbox>
              </v:shape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1036" type="#_x0000_t4" style="position:absolute;left:4203;top:8355;width:2610;height:2370" strokecolor="#205867 [1608]" strokeweight="6pt">
                <v:fill r:id="rId10" o:title="Водяные капли" type="tile"/>
                <v:stroke linestyle="thickBetweenThin"/>
                <v:textbox style="mso-next-textbox:#_x0000_s1036">
                  <w:txbxContent>
                    <w:p w:rsidR="0004498D" w:rsidRPr="00E87BAC" w:rsidRDefault="0004498D" w:rsidP="0004498D">
                      <w:pPr>
                        <w:jc w:val="center"/>
                        <w:rPr>
                          <w:b/>
                          <w:i/>
                          <w:color w:val="215868" w:themeColor="accent5" w:themeShade="80"/>
                          <w:sz w:val="28"/>
                          <w:szCs w:val="28"/>
                        </w:rPr>
                      </w:pPr>
                      <w:r w:rsidRPr="00E87BAC">
                        <w:rPr>
                          <w:b/>
                          <w:i/>
                          <w:color w:val="215868" w:themeColor="accent5" w:themeShade="80"/>
                          <w:sz w:val="28"/>
                          <w:szCs w:val="28"/>
                        </w:rPr>
                        <w:t>Если</w:t>
                      </w:r>
                    </w:p>
                  </w:txbxContent>
                </v:textbox>
              </v:shape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_x0000_s1037" type="#_x0000_t21" style="position:absolute;left:8010;top:8385;width:2475;height:2265" fillcolor="#4bacc6 [3208]" strokecolor="#205867 [1608]" strokeweight="10pt">
                <v:stroke linestyle="thinThin"/>
                <v:shadow color="#868686"/>
                <v:textbox style="mso-next-textbox:#_x0000_s1037">
                  <w:txbxContent>
                    <w:p w:rsidR="0004498D" w:rsidRPr="00E87BAC" w:rsidRDefault="0004498D" w:rsidP="0004498D">
                      <w:pPr>
                        <w:jc w:val="center"/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</w:pPr>
                      <w:r w:rsidRPr="00E87BAC"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t>Вывод на экран</w:t>
                      </w:r>
                    </w:p>
                  </w:txbxContent>
                </v:textbox>
              </v:shape>
              <v:rect id="_x0000_s1052" style="position:absolute;left:1890;top:3315;width:3030;height:1620" fillcolor="#4bacc6 [3208]" strokecolor="#4bacc6 [3208]" strokeweight="10pt">
                <v:stroke linestyle="thinThin"/>
                <v:shadow color="#868686"/>
                <o:extrusion v:ext="view" on="t"/>
                <v:textbox style="mso-next-textbox:#_x0000_s1052">
                  <w:txbxContent>
                    <w:p w:rsidR="0021378C" w:rsidRPr="0021378C" w:rsidRDefault="0021378C" w:rsidP="0021378C">
                      <w:pPr>
                        <w:jc w:val="center"/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</w:pPr>
                      <w:r w:rsidRPr="0021378C">
                        <w:rPr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t>Документ</w:t>
                      </w:r>
                    </w:p>
                  </w:txbxContent>
                </v:textbox>
              </v:rect>
            </v:group>
          </v:group>
        </w:pict>
      </w: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P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Default="003340AF" w:rsidP="003340AF">
      <w:pPr>
        <w:rPr>
          <w:rFonts w:ascii="Times New Roman" w:hAnsi="Times New Roman" w:cs="Times New Roman"/>
          <w:sz w:val="28"/>
          <w:szCs w:val="28"/>
        </w:rPr>
      </w:pPr>
    </w:p>
    <w:p w:rsidR="003340AF" w:rsidRDefault="003340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56DF9" w:rsidRPr="003340AF" w:rsidRDefault="003340AF" w:rsidP="003340A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340AF">
        <w:rPr>
          <w:rFonts w:ascii="Times New Roman" w:hAnsi="Times New Roman" w:cs="Times New Roman"/>
          <w:b/>
          <w:sz w:val="28"/>
          <w:szCs w:val="28"/>
        </w:rPr>
        <w:lastRenderedPageBreak/>
        <w:t>Порядок выполнения</w:t>
      </w:r>
    </w:p>
    <w:p w:rsidR="003340AF" w:rsidRDefault="00087350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документ </w:t>
      </w:r>
      <w:r>
        <w:rPr>
          <w:rFonts w:ascii="Times New Roman" w:hAnsi="Times New Roman" w:cs="Times New Roman"/>
          <w:i/>
          <w:sz w:val="28"/>
          <w:szCs w:val="28"/>
        </w:rPr>
        <w:t>Задание 17</w:t>
      </w:r>
      <w:r>
        <w:rPr>
          <w:rFonts w:ascii="Times New Roman" w:hAnsi="Times New Roman" w:cs="Times New Roman"/>
          <w:sz w:val="28"/>
          <w:szCs w:val="28"/>
        </w:rPr>
        <w:t xml:space="preserve"> и перейдите в конец документа.</w:t>
      </w:r>
    </w:p>
    <w:p w:rsidR="00D336AD" w:rsidRDefault="00841592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50" style="position:absolute;left:0;text-align:left;margin-left:102.95pt;margin-top:191.35pt;width:7.15pt;height:7.15pt;z-index:251675648" fillcolor="#c2d69b [1942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9" style="position:absolute;left:0;text-align:left;margin-left:237.55pt;margin-top:154.6pt;width:7.15pt;height:7.15pt;z-index:251674624" fillcolor="#95b3d7 [1940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48" style="position:absolute;left:0;text-align:left;margin-left:458.8pt;margin-top:117.85pt;width:7.15pt;height:7.15pt;z-index:251673600" fillcolor="#95b3d7 [1940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462.95pt;margin-top:99.1pt;width:7.15pt;height:7.15pt;z-index:251672576" fillcolor="#95b3d7 [1940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46" style="position:absolute;left:0;text-align:left;margin-left:440.45pt;margin-top:99.1pt;width:7.15pt;height:7.15pt;z-index:251671552" fillcolor="#95b3d7 [1940]"/>
        </w:pict>
      </w:r>
      <w:r w:rsidR="00087350">
        <w:rPr>
          <w:rFonts w:ascii="Times New Roman" w:hAnsi="Times New Roman" w:cs="Times New Roman"/>
          <w:sz w:val="28"/>
          <w:szCs w:val="28"/>
        </w:rPr>
        <w:t xml:space="preserve">Чтобы нарисовать прямоугольник, выполните команду: </w:t>
      </w:r>
      <w:r w:rsidR="00087350">
        <w:rPr>
          <w:rFonts w:ascii="Times New Roman" w:hAnsi="Times New Roman" w:cs="Times New Roman"/>
          <w:b/>
          <w:i/>
          <w:sz w:val="28"/>
          <w:szCs w:val="28"/>
        </w:rPr>
        <w:t xml:space="preserve">Вставка - </w:t>
      </w:r>
      <w:r w:rsidR="00087350" w:rsidRPr="00087350">
        <w:rPr>
          <w:rFonts w:ascii="Times New Roman" w:hAnsi="Times New Roman" w:cs="Times New Roman"/>
          <w:sz w:val="28"/>
          <w:szCs w:val="28"/>
        </w:rPr>
        <w:t>кно</w:t>
      </w:r>
      <w:r w:rsidR="00087350" w:rsidRPr="00087350">
        <w:rPr>
          <w:rFonts w:ascii="Times New Roman" w:hAnsi="Times New Roman" w:cs="Times New Roman"/>
          <w:sz w:val="28"/>
          <w:szCs w:val="28"/>
        </w:rPr>
        <w:t>п</w:t>
      </w:r>
      <w:r w:rsidR="00087350" w:rsidRPr="00087350">
        <w:rPr>
          <w:rFonts w:ascii="Times New Roman" w:hAnsi="Times New Roman" w:cs="Times New Roman"/>
          <w:sz w:val="28"/>
          <w:szCs w:val="28"/>
        </w:rPr>
        <w:t>ка</w:t>
      </w:r>
      <w:r w:rsidR="0008735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87350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409575" cy="42563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63" cy="431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350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087350">
        <w:rPr>
          <w:rFonts w:ascii="Times New Roman" w:hAnsi="Times New Roman" w:cs="Times New Roman"/>
          <w:b/>
          <w:i/>
          <w:sz w:val="28"/>
          <w:szCs w:val="28"/>
        </w:rPr>
        <w:t xml:space="preserve">Иллюстрации – </w:t>
      </w:r>
      <w:r w:rsidR="00087350">
        <w:rPr>
          <w:rFonts w:ascii="Times New Roman" w:hAnsi="Times New Roman" w:cs="Times New Roman"/>
          <w:sz w:val="28"/>
          <w:szCs w:val="28"/>
        </w:rPr>
        <w:t xml:space="preserve">кнопка </w:t>
      </w:r>
      <w:r w:rsidR="0008735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550" cy="15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350">
        <w:rPr>
          <w:rFonts w:ascii="Times New Roman" w:hAnsi="Times New Roman" w:cs="Times New Roman"/>
          <w:sz w:val="28"/>
          <w:szCs w:val="28"/>
        </w:rPr>
        <w:t xml:space="preserve"> в списке </w:t>
      </w:r>
      <w:r w:rsidR="00087350">
        <w:rPr>
          <w:rFonts w:ascii="Times New Roman" w:hAnsi="Times New Roman" w:cs="Times New Roman"/>
          <w:i/>
          <w:sz w:val="28"/>
          <w:szCs w:val="28"/>
        </w:rPr>
        <w:t>Основные фигуры.</w:t>
      </w:r>
      <w:r w:rsidR="00087350">
        <w:rPr>
          <w:rFonts w:ascii="Times New Roman" w:hAnsi="Times New Roman" w:cs="Times New Roman"/>
          <w:sz w:val="28"/>
          <w:szCs w:val="28"/>
        </w:rPr>
        <w:t xml:space="preserve"> Курсор примет вид «+». Установите курсор мыши в нужное место и при нажатой левой кнопке мыши нарисуйте прямоугольник. </w:t>
      </w:r>
      <w:r w:rsidR="00E6318E">
        <w:rPr>
          <w:rFonts w:ascii="Times New Roman" w:hAnsi="Times New Roman" w:cs="Times New Roman"/>
          <w:sz w:val="28"/>
          <w:szCs w:val="28"/>
        </w:rPr>
        <w:t>При этом на границе нарисованной фигуры будут отображаться маркеры     и</w:t>
      </w:r>
      <w:proofErr w:type="gramStart"/>
      <w:r w:rsidR="00E6318E">
        <w:rPr>
          <w:rFonts w:ascii="Times New Roman" w:hAnsi="Times New Roman" w:cs="Times New Roman"/>
          <w:sz w:val="28"/>
          <w:szCs w:val="28"/>
        </w:rPr>
        <w:t xml:space="preserve">    ,</w:t>
      </w:r>
      <w:proofErr w:type="gramEnd"/>
      <w:r w:rsidR="00E6318E">
        <w:rPr>
          <w:rFonts w:ascii="Times New Roman" w:hAnsi="Times New Roman" w:cs="Times New Roman"/>
          <w:sz w:val="28"/>
          <w:szCs w:val="28"/>
        </w:rPr>
        <w:t xml:space="preserve"> с помощью которых можно изменить размеры фигуры. Маркеры  </w:t>
      </w:r>
      <w:r w:rsidR="00E6318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E6318E">
        <w:rPr>
          <w:rFonts w:ascii="Times New Roman" w:hAnsi="Times New Roman" w:cs="Times New Roman"/>
          <w:sz w:val="28"/>
          <w:szCs w:val="28"/>
        </w:rPr>
        <w:t xml:space="preserve">  по у</w:t>
      </w:r>
      <w:r w:rsidR="00E6318E">
        <w:rPr>
          <w:rFonts w:ascii="Times New Roman" w:hAnsi="Times New Roman" w:cs="Times New Roman"/>
          <w:sz w:val="28"/>
          <w:szCs w:val="28"/>
        </w:rPr>
        <w:t>г</w:t>
      </w:r>
      <w:r w:rsidR="00E6318E">
        <w:rPr>
          <w:rFonts w:ascii="Times New Roman" w:hAnsi="Times New Roman" w:cs="Times New Roman"/>
          <w:sz w:val="28"/>
          <w:szCs w:val="28"/>
        </w:rPr>
        <w:t>лам фигуры предназначены для одновременного изменения высоты и ширины фигуры. Маркеры     используются для изменения высоты на горизонтальных линиях или ширины на вертикальных. С помощью ма</w:t>
      </w:r>
      <w:r w:rsidR="00E6318E">
        <w:rPr>
          <w:rFonts w:ascii="Times New Roman" w:hAnsi="Times New Roman" w:cs="Times New Roman"/>
          <w:sz w:val="28"/>
          <w:szCs w:val="28"/>
        </w:rPr>
        <w:t>р</w:t>
      </w:r>
      <w:r w:rsidR="00E6318E">
        <w:rPr>
          <w:rFonts w:ascii="Times New Roman" w:hAnsi="Times New Roman" w:cs="Times New Roman"/>
          <w:sz w:val="28"/>
          <w:szCs w:val="28"/>
        </w:rPr>
        <w:t>кера     (зеленый кружок), расположенного над фигурой, можно пове</w:t>
      </w:r>
      <w:r w:rsidR="00E6318E">
        <w:rPr>
          <w:rFonts w:ascii="Times New Roman" w:hAnsi="Times New Roman" w:cs="Times New Roman"/>
          <w:sz w:val="28"/>
          <w:szCs w:val="28"/>
        </w:rPr>
        <w:t>р</w:t>
      </w:r>
      <w:r w:rsidR="00E6318E">
        <w:rPr>
          <w:rFonts w:ascii="Times New Roman" w:hAnsi="Times New Roman" w:cs="Times New Roman"/>
          <w:sz w:val="28"/>
          <w:szCs w:val="28"/>
        </w:rPr>
        <w:t>нуть фигуру в нужном направлении. Чтобы изменить размеры фигуры, необходимо подвести курсор мыши на маркер (курсор примет вид стр</w:t>
      </w:r>
      <w:r w:rsidR="00E6318E">
        <w:rPr>
          <w:rFonts w:ascii="Times New Roman" w:hAnsi="Times New Roman" w:cs="Times New Roman"/>
          <w:sz w:val="28"/>
          <w:szCs w:val="28"/>
        </w:rPr>
        <w:t>е</w:t>
      </w:r>
      <w:r w:rsidR="00E6318E">
        <w:rPr>
          <w:rFonts w:ascii="Times New Roman" w:hAnsi="Times New Roman" w:cs="Times New Roman"/>
          <w:sz w:val="28"/>
          <w:szCs w:val="28"/>
        </w:rPr>
        <w:t xml:space="preserve">лок в обе стороны) и при нажатой левой кнопке мыши растянуть или сжать границы фигуры. </w:t>
      </w:r>
      <w:r w:rsidR="00D336AD">
        <w:rPr>
          <w:rFonts w:ascii="Times New Roman" w:hAnsi="Times New Roman" w:cs="Times New Roman"/>
          <w:sz w:val="28"/>
          <w:szCs w:val="28"/>
        </w:rPr>
        <w:t xml:space="preserve"> Для изменения местоположения фигуры нео</w:t>
      </w:r>
      <w:r w:rsidR="00D336AD">
        <w:rPr>
          <w:rFonts w:ascii="Times New Roman" w:hAnsi="Times New Roman" w:cs="Times New Roman"/>
          <w:sz w:val="28"/>
          <w:szCs w:val="28"/>
        </w:rPr>
        <w:t>б</w:t>
      </w:r>
      <w:r w:rsidR="00D336AD">
        <w:rPr>
          <w:rFonts w:ascii="Times New Roman" w:hAnsi="Times New Roman" w:cs="Times New Roman"/>
          <w:sz w:val="28"/>
          <w:szCs w:val="28"/>
        </w:rPr>
        <w:t xml:space="preserve">ходимо установить курсор мыши </w:t>
      </w:r>
      <w:proofErr w:type="gramStart"/>
      <w:r w:rsidR="00D336AD">
        <w:rPr>
          <w:rFonts w:ascii="Times New Roman" w:hAnsi="Times New Roman" w:cs="Times New Roman"/>
          <w:sz w:val="28"/>
          <w:szCs w:val="28"/>
        </w:rPr>
        <w:t>во внутрь</w:t>
      </w:r>
      <w:proofErr w:type="gramEnd"/>
      <w:r w:rsidR="00D336AD">
        <w:rPr>
          <w:rFonts w:ascii="Times New Roman" w:hAnsi="Times New Roman" w:cs="Times New Roman"/>
          <w:sz w:val="28"/>
          <w:szCs w:val="28"/>
        </w:rPr>
        <w:t xml:space="preserve"> фигуры (курсор примет вид стрелок во все стороны) и при нажатой левой кнопке мыши переместить фигуру в нужное место.</w:t>
      </w:r>
    </w:p>
    <w:p w:rsidR="00087350" w:rsidRPr="0021378C" w:rsidRDefault="00D336AD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выбора стиля оформления фигуры на вкладке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Формат </w:t>
      </w:r>
      <w:r w:rsidR="0021378C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21378C">
        <w:rPr>
          <w:rFonts w:ascii="Times New Roman" w:hAnsi="Times New Roman" w:cs="Times New Roman"/>
          <w:b/>
          <w:i/>
          <w:sz w:val="28"/>
          <w:szCs w:val="28"/>
        </w:rPr>
        <w:t xml:space="preserve">Стили фигур </w:t>
      </w:r>
      <w:r w:rsidR="0021378C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1266825" cy="60213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602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37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1378C">
        <w:rPr>
          <w:rFonts w:ascii="Times New Roman" w:hAnsi="Times New Roman" w:cs="Times New Roman"/>
          <w:sz w:val="28"/>
          <w:szCs w:val="28"/>
        </w:rPr>
        <w:t xml:space="preserve">нажмите </w:t>
      </w:r>
      <w:proofErr w:type="gramStart"/>
      <w:r w:rsidR="0021378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1378C">
        <w:rPr>
          <w:rFonts w:ascii="Times New Roman" w:hAnsi="Times New Roman" w:cs="Times New Roman"/>
          <w:sz w:val="28"/>
          <w:szCs w:val="28"/>
        </w:rPr>
        <w:t xml:space="preserve"> </w:t>
      </w:r>
      <w:r w:rsidR="0021378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3350" cy="152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378C">
        <w:rPr>
          <w:rFonts w:ascii="Times New Roman" w:hAnsi="Times New Roman" w:cs="Times New Roman"/>
          <w:sz w:val="28"/>
          <w:szCs w:val="28"/>
        </w:rPr>
        <w:t xml:space="preserve"> и выберите </w:t>
      </w:r>
      <w:proofErr w:type="gramStart"/>
      <w:r w:rsidR="0021378C" w:rsidRPr="0021378C">
        <w:rPr>
          <w:rFonts w:ascii="Times New Roman" w:hAnsi="Times New Roman" w:cs="Times New Roman"/>
          <w:i/>
          <w:sz w:val="28"/>
          <w:szCs w:val="28"/>
        </w:rPr>
        <w:t>Сплошная</w:t>
      </w:r>
      <w:proofErr w:type="gramEnd"/>
      <w:r w:rsidR="0021378C" w:rsidRPr="0021378C">
        <w:rPr>
          <w:rFonts w:ascii="Times New Roman" w:hAnsi="Times New Roman" w:cs="Times New Roman"/>
          <w:i/>
          <w:sz w:val="28"/>
          <w:szCs w:val="28"/>
        </w:rPr>
        <w:t xml:space="preserve"> з</w:t>
      </w:r>
      <w:r w:rsidR="0021378C" w:rsidRPr="0021378C">
        <w:rPr>
          <w:rFonts w:ascii="Times New Roman" w:hAnsi="Times New Roman" w:cs="Times New Roman"/>
          <w:i/>
          <w:sz w:val="28"/>
          <w:szCs w:val="28"/>
        </w:rPr>
        <w:t>а</w:t>
      </w:r>
      <w:r w:rsidR="0021378C" w:rsidRPr="0021378C">
        <w:rPr>
          <w:rFonts w:ascii="Times New Roman" w:hAnsi="Times New Roman" w:cs="Times New Roman"/>
          <w:i/>
          <w:sz w:val="28"/>
          <w:szCs w:val="28"/>
        </w:rPr>
        <w:t xml:space="preserve">ливка, </w:t>
      </w:r>
      <w:r w:rsidR="0021378C">
        <w:rPr>
          <w:rFonts w:ascii="Times New Roman" w:hAnsi="Times New Roman" w:cs="Times New Roman"/>
          <w:i/>
          <w:sz w:val="28"/>
          <w:szCs w:val="28"/>
        </w:rPr>
        <w:t>составной контур – Акцент5</w:t>
      </w:r>
      <w:r w:rsidR="0021378C">
        <w:rPr>
          <w:rFonts w:ascii="Times New Roman" w:hAnsi="Times New Roman" w:cs="Times New Roman"/>
          <w:sz w:val="28"/>
          <w:szCs w:val="28"/>
        </w:rPr>
        <w:t>.</w:t>
      </w:r>
    </w:p>
    <w:p w:rsidR="0021378C" w:rsidRPr="0021378C" w:rsidRDefault="0021378C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 объем для прямоугольника. Для этого выделите прям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угольник и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Формат </w:t>
      </w:r>
      <w:r>
        <w:rPr>
          <w:rFonts w:ascii="Times New Roman" w:hAnsi="Times New Roman" w:cs="Times New Roman"/>
          <w:sz w:val="28"/>
          <w:szCs w:val="28"/>
        </w:rPr>
        <w:t xml:space="preserve">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1950" cy="40045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выберите </w:t>
      </w:r>
      <w:r w:rsidRPr="0021378C">
        <w:rPr>
          <w:rFonts w:ascii="Times New Roman" w:hAnsi="Times New Roman" w:cs="Times New Roman"/>
          <w:i/>
          <w:sz w:val="28"/>
          <w:szCs w:val="28"/>
        </w:rPr>
        <w:t>Параллельно (Объем – Стиль 1)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21378C" w:rsidRPr="0021378C" w:rsidRDefault="0021378C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Добавьте текст в автофигуру. Для этого установите курсор на прям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угольнике и вызовите контекстное меню. Выберите команду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обавить текст </w:t>
      </w:r>
      <w:r>
        <w:rPr>
          <w:rFonts w:ascii="Times New Roman" w:hAnsi="Times New Roman" w:cs="Times New Roman"/>
          <w:sz w:val="28"/>
          <w:szCs w:val="28"/>
        </w:rPr>
        <w:t xml:space="preserve"> и введите слово </w:t>
      </w:r>
      <w:r>
        <w:rPr>
          <w:rFonts w:ascii="Times New Roman" w:hAnsi="Times New Roman" w:cs="Times New Roman"/>
          <w:i/>
          <w:sz w:val="28"/>
          <w:szCs w:val="28"/>
        </w:rPr>
        <w:t xml:space="preserve">Документ. </w:t>
      </w:r>
      <w:r>
        <w:rPr>
          <w:rFonts w:ascii="Times New Roman" w:hAnsi="Times New Roman" w:cs="Times New Roman"/>
          <w:sz w:val="28"/>
          <w:szCs w:val="28"/>
        </w:rPr>
        <w:t xml:space="preserve">Для текста задайте 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Calibri</w:t>
      </w:r>
      <w:r>
        <w:rPr>
          <w:rFonts w:ascii="Times New Roman" w:hAnsi="Times New Roman" w:cs="Times New Roman"/>
          <w:sz w:val="28"/>
          <w:szCs w:val="28"/>
        </w:rPr>
        <w:t>, цвет белый, полужирный курсив, размер 14, выравнивание по центру.</w:t>
      </w:r>
    </w:p>
    <w:p w:rsidR="0021378C" w:rsidRPr="009564AD" w:rsidRDefault="00236A74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рисования двойной стрелки  выполните команду: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Вставка - </w:t>
      </w:r>
      <w:r w:rsidRPr="00087350">
        <w:rPr>
          <w:rFonts w:ascii="Times New Roman" w:hAnsi="Times New Roman" w:cs="Times New Roman"/>
          <w:sz w:val="28"/>
          <w:szCs w:val="28"/>
        </w:rPr>
        <w:t>кнопка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1AE0901D" wp14:editId="34056F0B">
            <wp:extent cx="409575" cy="425637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863" cy="431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Иллюстрации –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9075" cy="1428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списке </w:t>
      </w:r>
      <w:r>
        <w:rPr>
          <w:rFonts w:ascii="Times New Roman" w:hAnsi="Times New Roman" w:cs="Times New Roman"/>
          <w:i/>
          <w:sz w:val="28"/>
          <w:szCs w:val="28"/>
        </w:rPr>
        <w:t>Фигурные стрелки.</w:t>
      </w:r>
      <w:r w:rsidR="009564AD">
        <w:rPr>
          <w:rFonts w:ascii="Times New Roman" w:hAnsi="Times New Roman" w:cs="Times New Roman"/>
          <w:sz w:val="28"/>
          <w:szCs w:val="28"/>
        </w:rPr>
        <w:t xml:space="preserve"> Нарисуйте стрелку. Для выбора стиля оформления фигуры в группе </w:t>
      </w:r>
      <w:r w:rsidR="009564AD">
        <w:rPr>
          <w:rFonts w:ascii="Times New Roman" w:hAnsi="Times New Roman" w:cs="Times New Roman"/>
          <w:b/>
          <w:i/>
          <w:sz w:val="28"/>
          <w:szCs w:val="28"/>
        </w:rPr>
        <w:t>Стили фигур</w:t>
      </w:r>
      <w:r w:rsidR="009564AD">
        <w:rPr>
          <w:rFonts w:ascii="Times New Roman" w:hAnsi="Times New Roman" w:cs="Times New Roman"/>
          <w:sz w:val="28"/>
          <w:szCs w:val="28"/>
        </w:rPr>
        <w:t xml:space="preserve"> нажмите на </w:t>
      </w:r>
      <w:r w:rsidR="009564A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AF7FE0" wp14:editId="64C9763C">
            <wp:extent cx="133350" cy="1524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64AD" w:rsidRPr="009564AD">
        <w:rPr>
          <w:rFonts w:ascii="Times New Roman" w:hAnsi="Times New Roman" w:cs="Times New Roman"/>
          <w:sz w:val="28"/>
          <w:szCs w:val="28"/>
        </w:rPr>
        <w:t xml:space="preserve"> </w:t>
      </w:r>
      <w:r w:rsidR="009564AD">
        <w:rPr>
          <w:rFonts w:ascii="Times New Roman" w:hAnsi="Times New Roman" w:cs="Times New Roman"/>
          <w:sz w:val="28"/>
          <w:szCs w:val="28"/>
        </w:rPr>
        <w:t xml:space="preserve">и выберите </w:t>
      </w:r>
      <w:r w:rsidR="009564AD">
        <w:rPr>
          <w:rFonts w:ascii="Times New Roman" w:hAnsi="Times New Roman" w:cs="Times New Roman"/>
          <w:i/>
          <w:sz w:val="28"/>
          <w:szCs w:val="28"/>
        </w:rPr>
        <w:t>Центральный градиент - А</w:t>
      </w:r>
      <w:r w:rsidR="009564AD">
        <w:rPr>
          <w:rFonts w:ascii="Times New Roman" w:hAnsi="Times New Roman" w:cs="Times New Roman"/>
          <w:i/>
          <w:sz w:val="28"/>
          <w:szCs w:val="28"/>
        </w:rPr>
        <w:t>к</w:t>
      </w:r>
      <w:r w:rsidR="009564AD">
        <w:rPr>
          <w:rFonts w:ascii="Times New Roman" w:hAnsi="Times New Roman" w:cs="Times New Roman"/>
          <w:i/>
          <w:sz w:val="28"/>
          <w:szCs w:val="28"/>
        </w:rPr>
        <w:t>цент</w:t>
      </w:r>
      <w:proofErr w:type="gramStart"/>
      <w:r w:rsidR="009564AD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="009564AD">
        <w:rPr>
          <w:rFonts w:ascii="Times New Roman" w:hAnsi="Times New Roman" w:cs="Times New Roman"/>
          <w:i/>
          <w:sz w:val="28"/>
          <w:szCs w:val="28"/>
        </w:rPr>
        <w:t>.</w:t>
      </w:r>
    </w:p>
    <w:p w:rsidR="009564AD" w:rsidRPr="009564AD" w:rsidRDefault="009564AD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Аналогично нарисуйте фигурную стрелку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" cy="1809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64AD" w:rsidRPr="009564AD" w:rsidRDefault="009564AD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Нарисуйте фигуру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0025" cy="1905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из списка </w:t>
      </w:r>
      <w:r>
        <w:rPr>
          <w:rFonts w:ascii="Times New Roman" w:hAnsi="Times New Roman" w:cs="Times New Roman"/>
          <w:i/>
          <w:sz w:val="28"/>
          <w:szCs w:val="28"/>
        </w:rPr>
        <w:t>Блок-схема</w:t>
      </w:r>
      <w:r>
        <w:rPr>
          <w:rFonts w:ascii="Times New Roman" w:hAnsi="Times New Roman" w:cs="Times New Roman"/>
          <w:sz w:val="28"/>
          <w:szCs w:val="28"/>
        </w:rPr>
        <w:t xml:space="preserve"> и выполните команду: кно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1100" cy="2095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Стили фигур – Градиент – Другие град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енты – </w:t>
      </w:r>
      <w:r>
        <w:rPr>
          <w:rFonts w:ascii="Times New Roman" w:hAnsi="Times New Roman" w:cs="Times New Roman"/>
          <w:sz w:val="28"/>
          <w:szCs w:val="28"/>
        </w:rPr>
        <w:t xml:space="preserve">в открывшемся окне выберите вкладку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Градиентная  </w:t>
      </w:r>
      <w:r>
        <w:rPr>
          <w:rFonts w:ascii="Times New Roman" w:hAnsi="Times New Roman" w:cs="Times New Roman"/>
          <w:sz w:val="28"/>
          <w:szCs w:val="28"/>
        </w:rPr>
        <w:t xml:space="preserve"> и вкл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чите переключатель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заготовка – </w:t>
      </w: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Название заготовки </w:t>
      </w:r>
      <w:r>
        <w:rPr>
          <w:rFonts w:ascii="Times New Roman" w:hAnsi="Times New Roman" w:cs="Times New Roman"/>
          <w:sz w:val="28"/>
          <w:szCs w:val="28"/>
        </w:rPr>
        <w:t xml:space="preserve">нажмите на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809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выберите заготовку </w:t>
      </w:r>
      <w:r>
        <w:rPr>
          <w:rFonts w:ascii="Times New Roman" w:hAnsi="Times New Roman" w:cs="Times New Roman"/>
          <w:i/>
          <w:sz w:val="28"/>
          <w:szCs w:val="28"/>
        </w:rPr>
        <w:t>Океан</w:t>
      </w:r>
      <w:r>
        <w:rPr>
          <w:rFonts w:ascii="Times New Roman" w:hAnsi="Times New Roman" w:cs="Times New Roman"/>
          <w:sz w:val="28"/>
          <w:szCs w:val="28"/>
        </w:rPr>
        <w:t xml:space="preserve"> -  в поле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Тип штриховки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берите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горизонтальная -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714375" cy="2000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564AD" w:rsidRPr="00F646AB" w:rsidRDefault="009564AD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выбора цвета контура выполните команду: </w:t>
      </w:r>
      <w:r w:rsidR="00F646AB">
        <w:rPr>
          <w:rFonts w:ascii="Times New Roman" w:hAnsi="Times New Roman" w:cs="Times New Roman"/>
          <w:sz w:val="28"/>
          <w:szCs w:val="28"/>
        </w:rPr>
        <w:t xml:space="preserve">кнопка </w:t>
      </w:r>
      <w:r w:rsidR="00F646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04900" cy="2095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46AB">
        <w:rPr>
          <w:rFonts w:ascii="Times New Roman" w:hAnsi="Times New Roman" w:cs="Times New Roman"/>
          <w:sz w:val="28"/>
          <w:szCs w:val="28"/>
        </w:rPr>
        <w:t xml:space="preserve">в группе </w:t>
      </w:r>
      <w:r w:rsidR="00F646AB">
        <w:rPr>
          <w:rFonts w:ascii="Times New Roman" w:hAnsi="Times New Roman" w:cs="Times New Roman"/>
          <w:b/>
          <w:i/>
          <w:sz w:val="28"/>
          <w:szCs w:val="28"/>
        </w:rPr>
        <w:t>Стили фигур</w:t>
      </w:r>
      <w:r w:rsidR="00F646AB">
        <w:rPr>
          <w:rFonts w:ascii="Times New Roman" w:hAnsi="Times New Roman" w:cs="Times New Roman"/>
          <w:sz w:val="28"/>
          <w:szCs w:val="28"/>
        </w:rPr>
        <w:t xml:space="preserve"> – в списке </w:t>
      </w:r>
      <w:r w:rsidR="00F646AB" w:rsidRPr="00F646AB">
        <w:rPr>
          <w:rFonts w:ascii="Times New Roman" w:hAnsi="Times New Roman" w:cs="Times New Roman"/>
          <w:b/>
          <w:i/>
          <w:sz w:val="28"/>
          <w:szCs w:val="28"/>
        </w:rPr>
        <w:t>Цвета темы</w:t>
      </w:r>
      <w:r w:rsidR="00F646AB">
        <w:rPr>
          <w:rFonts w:ascii="Times New Roman" w:hAnsi="Times New Roman" w:cs="Times New Roman"/>
          <w:sz w:val="28"/>
          <w:szCs w:val="28"/>
        </w:rPr>
        <w:t xml:space="preserve"> </w:t>
      </w:r>
      <w:r w:rsidR="00F646AB" w:rsidRPr="00F646AB">
        <w:rPr>
          <w:rFonts w:ascii="Times New Roman" w:hAnsi="Times New Roman" w:cs="Times New Roman"/>
          <w:i/>
          <w:sz w:val="28"/>
          <w:szCs w:val="28"/>
        </w:rPr>
        <w:t xml:space="preserve">выберите  темно- </w:t>
      </w:r>
      <w:proofErr w:type="gramStart"/>
      <w:r w:rsidR="00F646AB" w:rsidRPr="00F646AB">
        <w:rPr>
          <w:rFonts w:ascii="Times New Roman" w:hAnsi="Times New Roman" w:cs="Times New Roman"/>
          <w:i/>
          <w:sz w:val="28"/>
          <w:szCs w:val="28"/>
        </w:rPr>
        <w:t>бир</w:t>
      </w:r>
      <w:r w:rsidR="00F646AB" w:rsidRPr="00F646AB">
        <w:rPr>
          <w:rFonts w:ascii="Times New Roman" w:hAnsi="Times New Roman" w:cs="Times New Roman"/>
          <w:i/>
          <w:sz w:val="28"/>
          <w:szCs w:val="28"/>
        </w:rPr>
        <w:t>ю</w:t>
      </w:r>
      <w:r w:rsidR="00F646AB" w:rsidRPr="00F646AB">
        <w:rPr>
          <w:rFonts w:ascii="Times New Roman" w:hAnsi="Times New Roman" w:cs="Times New Roman"/>
          <w:i/>
          <w:sz w:val="28"/>
          <w:szCs w:val="28"/>
        </w:rPr>
        <w:t>зовый</w:t>
      </w:r>
      <w:proofErr w:type="gramEnd"/>
      <w:r w:rsidR="00F646AB" w:rsidRPr="00F646AB">
        <w:rPr>
          <w:rFonts w:ascii="Times New Roman" w:hAnsi="Times New Roman" w:cs="Times New Roman"/>
          <w:i/>
          <w:sz w:val="28"/>
          <w:szCs w:val="28"/>
        </w:rPr>
        <w:t xml:space="preserve"> 50%.</w:t>
      </w:r>
    </w:p>
    <w:p w:rsidR="00F646AB" w:rsidRPr="00F646AB" w:rsidRDefault="00F646AB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выбора толщины контура выполните команду: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7E0713" wp14:editId="0FE23DD2">
            <wp:extent cx="1104900" cy="2095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Стили фигур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Толщина – </w:t>
      </w:r>
      <w:r>
        <w:rPr>
          <w:rFonts w:ascii="Times New Roman" w:hAnsi="Times New Roman" w:cs="Times New Roman"/>
          <w:sz w:val="28"/>
          <w:szCs w:val="28"/>
        </w:rPr>
        <w:t>выберите 2,25пт.</w:t>
      </w:r>
    </w:p>
    <w:p w:rsidR="00F646AB" w:rsidRPr="00F646AB" w:rsidRDefault="00F646AB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Добавьте текст в автофигуру (</w:t>
      </w:r>
      <w:r w:rsidRPr="00F646AB">
        <w:rPr>
          <w:rFonts w:ascii="Times New Roman" w:hAnsi="Times New Roman" w:cs="Times New Roman"/>
          <w:i/>
          <w:sz w:val="28"/>
          <w:szCs w:val="28"/>
        </w:rPr>
        <w:t>Диск</w:t>
      </w:r>
      <w:r>
        <w:rPr>
          <w:rFonts w:ascii="Times New Roman" w:hAnsi="Times New Roman" w:cs="Times New Roman"/>
          <w:sz w:val="28"/>
          <w:szCs w:val="28"/>
        </w:rPr>
        <w:t xml:space="preserve">) и задайте следующие параметры форматирования: 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Calibri</w:t>
      </w:r>
      <w:r>
        <w:rPr>
          <w:rFonts w:ascii="Times New Roman" w:hAnsi="Times New Roman" w:cs="Times New Roman"/>
          <w:sz w:val="28"/>
          <w:szCs w:val="28"/>
        </w:rPr>
        <w:t>, цвет белый, полужирный курсив,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мер 14, выравнивание по центру.</w:t>
      </w:r>
    </w:p>
    <w:p w:rsidR="00F646AB" w:rsidRPr="0021378C" w:rsidRDefault="00F646AB" w:rsidP="00F646AB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Нарисуйте горизонтальную линию с помощью кнопки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67BD14" wp14:editId="2FCD57FF">
            <wp:extent cx="228600" cy="2000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из списка </w:t>
      </w:r>
      <w:r>
        <w:rPr>
          <w:rFonts w:ascii="Times New Roman" w:hAnsi="Times New Roman" w:cs="Times New Roman"/>
          <w:i/>
          <w:sz w:val="28"/>
          <w:szCs w:val="28"/>
        </w:rPr>
        <w:t>Л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нии</w:t>
      </w:r>
      <w:r>
        <w:rPr>
          <w:rFonts w:ascii="Times New Roman" w:hAnsi="Times New Roman" w:cs="Times New Roman"/>
          <w:sz w:val="28"/>
          <w:szCs w:val="28"/>
        </w:rPr>
        <w:t xml:space="preserve"> и выполните команду: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B5A029" wp14:editId="19CE2C86">
            <wp:extent cx="133350" cy="1524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Стили фигур – </w:t>
      </w:r>
      <w:r>
        <w:rPr>
          <w:rFonts w:ascii="Times New Roman" w:hAnsi="Times New Roman" w:cs="Times New Roman"/>
          <w:sz w:val="28"/>
          <w:szCs w:val="28"/>
        </w:rPr>
        <w:t xml:space="preserve">выберите </w:t>
      </w:r>
      <w:r w:rsidRPr="0021378C">
        <w:rPr>
          <w:rFonts w:ascii="Times New Roman" w:hAnsi="Times New Roman" w:cs="Times New Roman"/>
          <w:i/>
          <w:sz w:val="28"/>
          <w:szCs w:val="28"/>
        </w:rPr>
        <w:t xml:space="preserve">Сплошная заливка, </w:t>
      </w:r>
      <w:r>
        <w:rPr>
          <w:rFonts w:ascii="Times New Roman" w:hAnsi="Times New Roman" w:cs="Times New Roman"/>
          <w:i/>
          <w:sz w:val="28"/>
          <w:szCs w:val="28"/>
        </w:rPr>
        <w:t>составной контур – Акцент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646AB" w:rsidRPr="00F646AB" w:rsidRDefault="00F646AB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Нарисуйте стрелку вниз и выберите стиль, как для горизонтальной 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нии.</w:t>
      </w:r>
    </w:p>
    <w:p w:rsidR="00F646AB" w:rsidRPr="00F646AB" w:rsidRDefault="00F646AB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все стрелки вниз были одинаковые по размеру и оформлению, нарисованную стрелку следует копировать. Для этого нажмите клавишу </w:t>
      </w:r>
      <w:r w:rsidRPr="00F646A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F646A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и, удерживая ее, при нажатой левой кнопке мыши перетащите стрелку в нужное место.</w:t>
      </w:r>
    </w:p>
    <w:p w:rsidR="00F646AB" w:rsidRPr="00E87BAC" w:rsidRDefault="00E87BAC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Нарисуйте фигуру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" cy="18097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из списка </w:t>
      </w:r>
      <w:r w:rsidRPr="00E87BAC">
        <w:rPr>
          <w:rFonts w:ascii="Times New Roman" w:hAnsi="Times New Roman" w:cs="Times New Roman"/>
          <w:i/>
          <w:sz w:val="28"/>
          <w:szCs w:val="28"/>
        </w:rPr>
        <w:t>Блок-схема</w:t>
      </w:r>
      <w:r>
        <w:rPr>
          <w:rFonts w:ascii="Times New Roman" w:hAnsi="Times New Roman" w:cs="Times New Roman"/>
          <w:sz w:val="28"/>
          <w:szCs w:val="28"/>
        </w:rPr>
        <w:t xml:space="preserve"> и выполните команду: кно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B3E4B8" wp14:editId="7C5A50B7">
            <wp:extent cx="1181100" cy="2095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Стили фигур - Градиент – Другие град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енты – </w:t>
      </w:r>
      <w:r>
        <w:rPr>
          <w:rFonts w:ascii="Times New Roman" w:hAnsi="Times New Roman" w:cs="Times New Roman"/>
          <w:sz w:val="28"/>
          <w:szCs w:val="28"/>
        </w:rPr>
        <w:t xml:space="preserve">в открывшемся окне выберите вкладку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Узор </w:t>
      </w:r>
      <w:r>
        <w:rPr>
          <w:rFonts w:ascii="Times New Roman" w:hAnsi="Times New Roman" w:cs="Times New Roman"/>
          <w:sz w:val="28"/>
          <w:szCs w:val="28"/>
        </w:rPr>
        <w:t xml:space="preserve"> - в поле </w:t>
      </w:r>
      <w:r>
        <w:rPr>
          <w:rFonts w:ascii="Times New Roman" w:hAnsi="Times New Roman" w:cs="Times New Roman"/>
          <w:i/>
          <w:sz w:val="28"/>
          <w:szCs w:val="28"/>
        </w:rPr>
        <w:t>Штрихо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 xml:space="preserve">ка </w:t>
      </w:r>
      <w:r w:rsidRPr="00E87BAC">
        <w:rPr>
          <w:rFonts w:ascii="Times New Roman" w:hAnsi="Times New Roman" w:cs="Times New Roman"/>
          <w:sz w:val="28"/>
          <w:szCs w:val="28"/>
        </w:rPr>
        <w:t>выберите цвет</w:t>
      </w:r>
      <w:r>
        <w:rPr>
          <w:rFonts w:ascii="Times New Roman" w:hAnsi="Times New Roman" w:cs="Times New Roman"/>
          <w:i/>
          <w:sz w:val="28"/>
          <w:szCs w:val="28"/>
        </w:rPr>
        <w:t xml:space="preserve"> темно-бирюзовый 25% - </w:t>
      </w:r>
      <w:r>
        <w:rPr>
          <w:rFonts w:ascii="Times New Roman" w:hAnsi="Times New Roman" w:cs="Times New Roman"/>
          <w:sz w:val="28"/>
          <w:szCs w:val="28"/>
        </w:rPr>
        <w:t xml:space="preserve">в поле </w:t>
      </w:r>
      <w:r>
        <w:rPr>
          <w:rFonts w:ascii="Times New Roman" w:hAnsi="Times New Roman" w:cs="Times New Roman"/>
          <w:i/>
          <w:sz w:val="28"/>
          <w:szCs w:val="28"/>
        </w:rPr>
        <w:t>Фон</w:t>
      </w:r>
      <w:r>
        <w:rPr>
          <w:rFonts w:ascii="Times New Roman" w:hAnsi="Times New Roman" w:cs="Times New Roman"/>
          <w:sz w:val="28"/>
          <w:szCs w:val="28"/>
        </w:rPr>
        <w:t xml:space="preserve"> выберите белый цвет – в списке узорных заливок выберите </w:t>
      </w:r>
      <w:r>
        <w:rPr>
          <w:rFonts w:ascii="Times New Roman" w:hAnsi="Times New Roman" w:cs="Times New Roman"/>
          <w:i/>
          <w:sz w:val="28"/>
          <w:szCs w:val="28"/>
        </w:rPr>
        <w:t xml:space="preserve">Точечные ромбики </w:t>
      </w:r>
      <w:r>
        <w:rPr>
          <w:rFonts w:ascii="Times New Roman" w:hAnsi="Times New Roman" w:cs="Times New Roman"/>
          <w:sz w:val="28"/>
          <w:szCs w:val="28"/>
        </w:rPr>
        <w:t xml:space="preserve">(в третьей строке предпоследняя кнопка) -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7448FAE6" wp14:editId="2ECE5226">
            <wp:extent cx="714375" cy="20002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BAC" w:rsidRPr="00E87BAC" w:rsidRDefault="00E87BAC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  и толщину контура задайте такими, как для фигуры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561DB1" wp14:editId="47BDB25E">
            <wp:extent cx="200025" cy="1905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BAC" w:rsidRPr="00F646AB" w:rsidRDefault="00E87BAC" w:rsidP="00E87BAC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Добавьте текст в автофигуру (</w:t>
      </w:r>
      <w:r>
        <w:rPr>
          <w:rFonts w:ascii="Times New Roman" w:hAnsi="Times New Roman" w:cs="Times New Roman"/>
          <w:i/>
          <w:sz w:val="28"/>
          <w:szCs w:val="28"/>
        </w:rPr>
        <w:t>Печать</w:t>
      </w:r>
      <w:r>
        <w:rPr>
          <w:rFonts w:ascii="Times New Roman" w:hAnsi="Times New Roman" w:cs="Times New Roman"/>
          <w:sz w:val="28"/>
          <w:szCs w:val="28"/>
        </w:rPr>
        <w:t xml:space="preserve">) и задайте следующие параметры форматирования: 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Calibri</w:t>
      </w:r>
      <w:r>
        <w:rPr>
          <w:rFonts w:ascii="Times New Roman" w:hAnsi="Times New Roman" w:cs="Times New Roman"/>
          <w:sz w:val="28"/>
          <w:szCs w:val="28"/>
        </w:rPr>
        <w:t>, цвет темно-бирюзовый 50 %, полужи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ный курсив, размер 14, выравнивание по центру.</w:t>
      </w:r>
    </w:p>
    <w:p w:rsidR="00E87BAC" w:rsidRPr="00E87BAC" w:rsidRDefault="00E87BAC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Нарисуйте фигуру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450" cy="16192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из списка </w:t>
      </w:r>
      <w:r w:rsidRPr="00E87BAC">
        <w:rPr>
          <w:rFonts w:ascii="Times New Roman" w:hAnsi="Times New Roman" w:cs="Times New Roman"/>
          <w:i/>
          <w:sz w:val="28"/>
          <w:szCs w:val="28"/>
        </w:rPr>
        <w:t>Блок-схема</w:t>
      </w:r>
      <w:r>
        <w:rPr>
          <w:rFonts w:ascii="Times New Roman" w:hAnsi="Times New Roman" w:cs="Times New Roman"/>
          <w:sz w:val="28"/>
          <w:szCs w:val="28"/>
        </w:rPr>
        <w:t xml:space="preserve"> и выполните команду: кно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5EB83A" wp14:editId="03CE57D3">
            <wp:extent cx="1181100" cy="20955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Стили фигур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Текстура – </w:t>
      </w:r>
      <w:r w:rsidRPr="00E87BAC">
        <w:rPr>
          <w:rFonts w:ascii="Times New Roman" w:hAnsi="Times New Roman" w:cs="Times New Roman"/>
          <w:sz w:val="28"/>
          <w:szCs w:val="28"/>
        </w:rPr>
        <w:t>выберите те</w:t>
      </w:r>
      <w:r w:rsidRPr="00E87BAC">
        <w:rPr>
          <w:rFonts w:ascii="Times New Roman" w:hAnsi="Times New Roman" w:cs="Times New Roman"/>
          <w:sz w:val="28"/>
          <w:szCs w:val="28"/>
        </w:rPr>
        <w:t>к</w:t>
      </w:r>
      <w:r w:rsidRPr="00E87BAC">
        <w:rPr>
          <w:rFonts w:ascii="Times New Roman" w:hAnsi="Times New Roman" w:cs="Times New Roman"/>
          <w:sz w:val="28"/>
          <w:szCs w:val="28"/>
        </w:rPr>
        <w:t>стуру</w:t>
      </w:r>
      <w:r>
        <w:rPr>
          <w:rFonts w:ascii="Times New Roman" w:hAnsi="Times New Roman" w:cs="Times New Roman"/>
          <w:i/>
          <w:sz w:val="28"/>
          <w:szCs w:val="28"/>
        </w:rPr>
        <w:t xml:space="preserve"> Водяные капли.</w:t>
      </w:r>
    </w:p>
    <w:p w:rsidR="00E87BAC" w:rsidRPr="00F646AB" w:rsidRDefault="00E87BAC" w:rsidP="00E87BAC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выбора толщины контура выполните команду: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D438FA" wp14:editId="7A9A96C0">
            <wp:extent cx="1104900" cy="2095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>Стили фигур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Толщина – Другие линии – </w:t>
      </w:r>
      <w:r>
        <w:rPr>
          <w:rFonts w:ascii="Times New Roman" w:hAnsi="Times New Roman" w:cs="Times New Roman"/>
          <w:sz w:val="28"/>
          <w:szCs w:val="28"/>
        </w:rPr>
        <w:t>в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крывшемся окне в поле </w:t>
      </w:r>
      <w:r>
        <w:rPr>
          <w:rFonts w:ascii="Times New Roman" w:hAnsi="Times New Roman" w:cs="Times New Roman"/>
          <w:i/>
          <w:sz w:val="28"/>
          <w:szCs w:val="28"/>
        </w:rPr>
        <w:t xml:space="preserve">Тип </w:t>
      </w:r>
      <w:r>
        <w:rPr>
          <w:rFonts w:ascii="Times New Roman" w:hAnsi="Times New Roman" w:cs="Times New Roman"/>
          <w:sz w:val="28"/>
          <w:szCs w:val="28"/>
        </w:rPr>
        <w:t xml:space="preserve">выберите </w:t>
      </w:r>
      <w:r w:rsidR="00BA74BB" w:rsidRPr="00BA74BB">
        <w:rPr>
          <w:rFonts w:ascii="Times New Roman" w:hAnsi="Times New Roman" w:cs="Times New Roman"/>
          <w:i/>
          <w:sz w:val="28"/>
          <w:szCs w:val="28"/>
        </w:rPr>
        <w:t>Тройная</w:t>
      </w:r>
      <w:r w:rsidR="00BA74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A74BB">
        <w:rPr>
          <w:rFonts w:ascii="Times New Roman" w:hAnsi="Times New Roman" w:cs="Times New Roman"/>
          <w:sz w:val="28"/>
          <w:szCs w:val="28"/>
        </w:rPr>
        <w:t xml:space="preserve">(последняя в списке) – в поле </w:t>
      </w:r>
      <w:r w:rsidR="00BA74BB">
        <w:rPr>
          <w:rFonts w:ascii="Times New Roman" w:hAnsi="Times New Roman" w:cs="Times New Roman"/>
          <w:i/>
          <w:sz w:val="28"/>
          <w:szCs w:val="28"/>
        </w:rPr>
        <w:t xml:space="preserve">Толщина </w:t>
      </w:r>
      <w:r w:rsidR="00BA74BB">
        <w:rPr>
          <w:rFonts w:ascii="Times New Roman" w:hAnsi="Times New Roman" w:cs="Times New Roman"/>
          <w:sz w:val="28"/>
          <w:szCs w:val="28"/>
        </w:rPr>
        <w:t xml:space="preserve">выберите </w:t>
      </w:r>
      <w:r w:rsidR="00BA74BB">
        <w:rPr>
          <w:rFonts w:ascii="Times New Roman" w:hAnsi="Times New Roman" w:cs="Times New Roman"/>
          <w:i/>
          <w:sz w:val="28"/>
          <w:szCs w:val="28"/>
        </w:rPr>
        <w:t xml:space="preserve"> 6</w:t>
      </w:r>
      <w:r w:rsidR="00BA74BB" w:rsidRPr="00BA74BB">
        <w:rPr>
          <w:rFonts w:ascii="Times New Roman" w:hAnsi="Times New Roman" w:cs="Times New Roman"/>
          <w:sz w:val="28"/>
          <w:szCs w:val="28"/>
        </w:rPr>
        <w:t xml:space="preserve"> пт</w:t>
      </w:r>
      <w:r w:rsidR="00BA74BB">
        <w:rPr>
          <w:rFonts w:ascii="Times New Roman" w:hAnsi="Times New Roman" w:cs="Times New Roman"/>
          <w:i/>
          <w:sz w:val="28"/>
          <w:szCs w:val="28"/>
        </w:rPr>
        <w:t>.</w:t>
      </w:r>
      <w:r w:rsidR="00BA74BB">
        <w:rPr>
          <w:rFonts w:ascii="Times New Roman" w:hAnsi="Times New Roman" w:cs="Times New Roman"/>
          <w:sz w:val="28"/>
          <w:szCs w:val="28"/>
        </w:rPr>
        <w:t xml:space="preserve"> - </w:t>
      </w:r>
      <w:r w:rsidR="00BA74BB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1EE29849" wp14:editId="75F8DBD8">
            <wp:extent cx="714375" cy="20002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BAC" w:rsidRPr="00BA74BB" w:rsidRDefault="00BA74BB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Цвет контура задайте такой же, как и для предыдущей фигуры.</w:t>
      </w:r>
    </w:p>
    <w:p w:rsidR="00BA74BB" w:rsidRPr="00BA74BB" w:rsidRDefault="00BA74BB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Добавьте текст в автофигуру (</w:t>
      </w:r>
      <w:r>
        <w:rPr>
          <w:rFonts w:ascii="Times New Roman" w:hAnsi="Times New Roman" w:cs="Times New Roman"/>
          <w:i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A74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задайте следующие параметры форматирования: 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Calibri</w:t>
      </w:r>
      <w:r>
        <w:rPr>
          <w:rFonts w:ascii="Times New Roman" w:hAnsi="Times New Roman" w:cs="Times New Roman"/>
          <w:sz w:val="28"/>
          <w:szCs w:val="28"/>
        </w:rPr>
        <w:t>, цвет темно-бирюзовый 50 %, полужи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ный курсив, размер 14, выравнивание по центру.</w:t>
      </w:r>
    </w:p>
    <w:p w:rsidR="00BA74BB" w:rsidRPr="00BA74BB" w:rsidRDefault="00BA74BB" w:rsidP="00087350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Нарисуйте фигуру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" cy="1905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из списка </w:t>
      </w:r>
      <w:r>
        <w:rPr>
          <w:rFonts w:ascii="Times New Roman" w:hAnsi="Times New Roman" w:cs="Times New Roman"/>
          <w:i/>
          <w:sz w:val="28"/>
          <w:szCs w:val="28"/>
        </w:rPr>
        <w:t>Основные фигуры.</w:t>
      </w:r>
    </w:p>
    <w:p w:rsidR="00BA74BB" w:rsidRPr="00BA74BB" w:rsidRDefault="00BA74BB" w:rsidP="00BA74BB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выбора стиля оформления фигуры на вкладке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Формат </w:t>
      </w:r>
      <w:r>
        <w:rPr>
          <w:rFonts w:ascii="Times New Roman" w:hAnsi="Times New Roman" w:cs="Times New Roman"/>
          <w:sz w:val="28"/>
          <w:szCs w:val="28"/>
        </w:rPr>
        <w:t xml:space="preserve">в группе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Стили фигур  </w:t>
      </w:r>
      <w:r>
        <w:rPr>
          <w:rFonts w:ascii="Times New Roman" w:hAnsi="Times New Roman" w:cs="Times New Roman"/>
          <w:sz w:val="28"/>
          <w:szCs w:val="28"/>
        </w:rPr>
        <w:t xml:space="preserve">нажмите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EB3C25" wp14:editId="3B6F4D74">
            <wp:extent cx="133350" cy="1524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выберите </w:t>
      </w:r>
      <w:proofErr w:type="gramStart"/>
      <w:r w:rsidRPr="0021378C">
        <w:rPr>
          <w:rFonts w:ascii="Times New Roman" w:hAnsi="Times New Roman" w:cs="Times New Roman"/>
          <w:i/>
          <w:sz w:val="28"/>
          <w:szCs w:val="28"/>
        </w:rPr>
        <w:t>Сплошная</w:t>
      </w:r>
      <w:proofErr w:type="gramEnd"/>
      <w:r w:rsidRPr="0021378C">
        <w:rPr>
          <w:rFonts w:ascii="Times New Roman" w:hAnsi="Times New Roman" w:cs="Times New Roman"/>
          <w:i/>
          <w:sz w:val="28"/>
          <w:szCs w:val="28"/>
        </w:rPr>
        <w:t xml:space="preserve"> заливка, </w:t>
      </w:r>
      <w:r>
        <w:rPr>
          <w:rFonts w:ascii="Times New Roman" w:hAnsi="Times New Roman" w:cs="Times New Roman"/>
          <w:i/>
          <w:sz w:val="28"/>
          <w:szCs w:val="28"/>
        </w:rPr>
        <w:t>составной контур – Акцент5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74BB" w:rsidRPr="00BA74BB" w:rsidRDefault="00BA74BB" w:rsidP="00BA74BB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Задайте цвет и толщину контура со следующими параметрами: толщина – 2,25 пт., цвет – темно-бирюзовый 50 %.</w:t>
      </w:r>
    </w:p>
    <w:p w:rsidR="00BA74BB" w:rsidRPr="00BA74BB" w:rsidRDefault="00BA74BB" w:rsidP="00BA74BB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Добавьте текст в автофигуру (</w:t>
      </w:r>
      <w:r>
        <w:rPr>
          <w:rFonts w:ascii="Times New Roman" w:hAnsi="Times New Roman" w:cs="Times New Roman"/>
          <w:i/>
          <w:sz w:val="28"/>
          <w:szCs w:val="28"/>
        </w:rPr>
        <w:t>Вывод на экран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A74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задайте следующие параметры форматирования: 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Calibri</w:t>
      </w:r>
      <w:r>
        <w:rPr>
          <w:rFonts w:ascii="Times New Roman" w:hAnsi="Times New Roman" w:cs="Times New Roman"/>
          <w:sz w:val="28"/>
          <w:szCs w:val="28"/>
        </w:rPr>
        <w:t>, цвет белый, полужирный курсив, размер 14, выравнивание по центру.</w:t>
      </w:r>
    </w:p>
    <w:p w:rsidR="00BA74BB" w:rsidRPr="006D79F8" w:rsidRDefault="00BA74BB" w:rsidP="00BA74BB">
      <w:pPr>
        <w:pStyle w:val="a3"/>
        <w:numPr>
          <w:ilvl w:val="0"/>
          <w:numId w:val="29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Чтобы переместить блок-схему в другое место документа, необходимо сначала все фигуры сгруппировать. Для этого нужно выделить все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гуры рисунка, включая лини и  стрелки (при нажатой клавише </w:t>
      </w:r>
      <w:r w:rsidRPr="00BA74B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Pr="00BA74B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последовательно щелкнуть мышью на каждом объекте). После выдел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всех элементов рисунка выполните команду: </w:t>
      </w:r>
      <w:r w:rsidR="00FD2171">
        <w:rPr>
          <w:rFonts w:ascii="Times New Roman" w:hAnsi="Times New Roman" w:cs="Times New Roman"/>
          <w:b/>
          <w:i/>
          <w:sz w:val="28"/>
          <w:szCs w:val="28"/>
        </w:rPr>
        <w:t xml:space="preserve">Работа с рисунками – Формат – </w:t>
      </w:r>
      <w:r w:rsidR="00FD2171">
        <w:rPr>
          <w:rFonts w:ascii="Times New Roman" w:hAnsi="Times New Roman" w:cs="Times New Roman"/>
          <w:sz w:val="28"/>
          <w:szCs w:val="28"/>
        </w:rPr>
        <w:t xml:space="preserve">кнопка </w:t>
      </w:r>
      <w:r w:rsidR="00FD217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38225" cy="20002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79F8">
        <w:rPr>
          <w:rFonts w:ascii="Times New Roman" w:hAnsi="Times New Roman" w:cs="Times New Roman"/>
          <w:sz w:val="28"/>
          <w:szCs w:val="28"/>
        </w:rPr>
        <w:t xml:space="preserve"> в группе</w:t>
      </w:r>
      <w:proofErr w:type="gramStart"/>
      <w:r w:rsidR="006D79F8">
        <w:rPr>
          <w:rFonts w:ascii="Times New Roman" w:hAnsi="Times New Roman" w:cs="Times New Roman"/>
          <w:sz w:val="28"/>
          <w:szCs w:val="28"/>
        </w:rPr>
        <w:t xml:space="preserve"> </w:t>
      </w:r>
      <w:r w:rsidR="006D79F8">
        <w:rPr>
          <w:rFonts w:ascii="Times New Roman" w:hAnsi="Times New Roman" w:cs="Times New Roman"/>
          <w:b/>
          <w:i/>
          <w:sz w:val="28"/>
          <w:szCs w:val="28"/>
        </w:rPr>
        <w:t>У</w:t>
      </w:r>
      <w:proofErr w:type="gramEnd"/>
      <w:r w:rsidR="006D79F8">
        <w:rPr>
          <w:rFonts w:ascii="Times New Roman" w:hAnsi="Times New Roman" w:cs="Times New Roman"/>
          <w:b/>
          <w:i/>
          <w:sz w:val="28"/>
          <w:szCs w:val="28"/>
        </w:rPr>
        <w:t xml:space="preserve">порядочить – </w:t>
      </w:r>
      <w:r w:rsidR="006D79F8">
        <w:rPr>
          <w:rFonts w:ascii="Times New Roman" w:hAnsi="Times New Roman" w:cs="Times New Roman"/>
          <w:sz w:val="28"/>
          <w:szCs w:val="28"/>
        </w:rPr>
        <w:t>Группир</w:t>
      </w:r>
      <w:r w:rsidR="006D79F8">
        <w:rPr>
          <w:rFonts w:ascii="Times New Roman" w:hAnsi="Times New Roman" w:cs="Times New Roman"/>
          <w:sz w:val="28"/>
          <w:szCs w:val="28"/>
        </w:rPr>
        <w:t>о</w:t>
      </w:r>
      <w:r w:rsidR="006D79F8">
        <w:rPr>
          <w:rFonts w:ascii="Times New Roman" w:hAnsi="Times New Roman" w:cs="Times New Roman"/>
          <w:sz w:val="28"/>
          <w:szCs w:val="28"/>
        </w:rPr>
        <w:t>вать. При этом вся блок-схема будет выглядеть как один рисованный объе</w:t>
      </w:r>
      <w:proofErr w:type="gramStart"/>
      <w:r w:rsidR="006D79F8">
        <w:rPr>
          <w:rFonts w:ascii="Times New Roman" w:hAnsi="Times New Roman" w:cs="Times New Roman"/>
          <w:sz w:val="28"/>
          <w:szCs w:val="28"/>
        </w:rPr>
        <w:t>кт с гр</w:t>
      </w:r>
      <w:proofErr w:type="gramEnd"/>
      <w:r w:rsidR="006D79F8">
        <w:rPr>
          <w:rFonts w:ascii="Times New Roman" w:hAnsi="Times New Roman" w:cs="Times New Roman"/>
          <w:sz w:val="28"/>
          <w:szCs w:val="28"/>
        </w:rPr>
        <w:t>аницей и маркерами, с помощью которых можно изменить размеры всей блок-схемы.</w:t>
      </w:r>
    </w:p>
    <w:p w:rsidR="006D79F8" w:rsidRPr="006D79F8" w:rsidRDefault="006D79F8" w:rsidP="006D79F8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79F8">
        <w:rPr>
          <w:rFonts w:ascii="Times New Roman" w:hAnsi="Times New Roman" w:cs="Times New Roman"/>
          <w:sz w:val="28"/>
          <w:szCs w:val="28"/>
        </w:rPr>
        <w:t>Скопируйте рисунок и вставьте его перед §4.</w:t>
      </w:r>
    </w:p>
    <w:p w:rsidR="006D79F8" w:rsidRPr="006D79F8" w:rsidRDefault="006D79F8" w:rsidP="006D79F8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D79F8">
        <w:rPr>
          <w:rFonts w:ascii="Times New Roman" w:hAnsi="Times New Roman" w:cs="Times New Roman"/>
          <w:sz w:val="28"/>
          <w:szCs w:val="28"/>
        </w:rPr>
        <w:t xml:space="preserve">Сохраните документ под старым именем  </w:t>
      </w:r>
      <w:r w:rsidRPr="006D79F8">
        <w:rPr>
          <w:rFonts w:ascii="Times New Roman" w:hAnsi="Times New Roman" w:cs="Times New Roman"/>
          <w:i/>
          <w:sz w:val="28"/>
          <w:szCs w:val="28"/>
        </w:rPr>
        <w:t>Задание 17.</w:t>
      </w:r>
    </w:p>
    <w:sectPr w:rsidR="006D79F8" w:rsidRPr="006D79F8" w:rsidSect="00CA69A8">
      <w:headerReference w:type="default" r:id="rId28"/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592" w:rsidRDefault="00841592" w:rsidP="004578DA">
      <w:pPr>
        <w:spacing w:after="0" w:line="240" w:lineRule="auto"/>
      </w:pPr>
      <w:r>
        <w:separator/>
      </w:r>
    </w:p>
  </w:endnote>
  <w:endnote w:type="continuationSeparator" w:id="0">
    <w:p w:rsidR="00841592" w:rsidRDefault="00841592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592" w:rsidRDefault="00841592" w:rsidP="004578DA">
      <w:pPr>
        <w:spacing w:after="0" w:line="240" w:lineRule="auto"/>
      </w:pPr>
      <w:r>
        <w:separator/>
      </w:r>
    </w:p>
  </w:footnote>
  <w:footnote w:type="continuationSeparator" w:id="0">
    <w:p w:rsidR="00841592" w:rsidRDefault="00841592" w:rsidP="0045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958" w:rsidRDefault="00B959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8DA52CC"/>
    <w:multiLevelType w:val="hybridMultilevel"/>
    <w:tmpl w:val="549C61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3D18E8"/>
    <w:multiLevelType w:val="hybridMultilevel"/>
    <w:tmpl w:val="B3228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5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E2F5C"/>
    <w:multiLevelType w:val="hybridMultilevel"/>
    <w:tmpl w:val="9B9E894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EC2C4A"/>
    <w:multiLevelType w:val="hybridMultilevel"/>
    <w:tmpl w:val="46B862A4"/>
    <w:lvl w:ilvl="0" w:tplc="4E6CF73A">
      <w:start w:val="1"/>
      <w:numFmt w:val="decimal"/>
      <w:lvlText w:val="%1."/>
      <w:lvlJc w:val="left"/>
      <w:pPr>
        <w:ind w:left="14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9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2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>
    <w:nsid w:val="617A4307"/>
    <w:multiLevelType w:val="hybridMultilevel"/>
    <w:tmpl w:val="67D60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30F53D2"/>
    <w:multiLevelType w:val="hybridMultilevel"/>
    <w:tmpl w:val="C4C678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4"/>
  </w:num>
  <w:num w:numId="3">
    <w:abstractNumId w:val="21"/>
  </w:num>
  <w:num w:numId="4">
    <w:abstractNumId w:val="15"/>
  </w:num>
  <w:num w:numId="5">
    <w:abstractNumId w:val="10"/>
  </w:num>
  <w:num w:numId="6">
    <w:abstractNumId w:val="5"/>
  </w:num>
  <w:num w:numId="7">
    <w:abstractNumId w:val="13"/>
  </w:num>
  <w:num w:numId="8">
    <w:abstractNumId w:val="18"/>
  </w:num>
  <w:num w:numId="9">
    <w:abstractNumId w:val="4"/>
  </w:num>
  <w:num w:numId="10">
    <w:abstractNumId w:val="28"/>
  </w:num>
  <w:num w:numId="11">
    <w:abstractNumId w:val="6"/>
  </w:num>
  <w:num w:numId="12">
    <w:abstractNumId w:val="17"/>
  </w:num>
  <w:num w:numId="13">
    <w:abstractNumId w:val="20"/>
  </w:num>
  <w:num w:numId="14">
    <w:abstractNumId w:val="12"/>
  </w:num>
  <w:num w:numId="15">
    <w:abstractNumId w:val="8"/>
  </w:num>
  <w:num w:numId="16">
    <w:abstractNumId w:val="9"/>
  </w:num>
  <w:num w:numId="17">
    <w:abstractNumId w:val="19"/>
  </w:num>
  <w:num w:numId="18">
    <w:abstractNumId w:val="27"/>
  </w:num>
  <w:num w:numId="19">
    <w:abstractNumId w:val="22"/>
  </w:num>
  <w:num w:numId="20">
    <w:abstractNumId w:val="24"/>
  </w:num>
  <w:num w:numId="21">
    <w:abstractNumId w:val="25"/>
  </w:num>
  <w:num w:numId="22">
    <w:abstractNumId w:val="3"/>
  </w:num>
  <w:num w:numId="23">
    <w:abstractNumId w:val="11"/>
  </w:num>
  <w:num w:numId="24">
    <w:abstractNumId w:val="2"/>
  </w:num>
  <w:num w:numId="25">
    <w:abstractNumId w:val="26"/>
  </w:num>
  <w:num w:numId="26">
    <w:abstractNumId w:val="7"/>
  </w:num>
  <w:num w:numId="27">
    <w:abstractNumId w:val="23"/>
  </w:num>
  <w:num w:numId="28">
    <w:abstractNumId w:val="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4498D"/>
    <w:rsid w:val="00070FF6"/>
    <w:rsid w:val="0007214D"/>
    <w:rsid w:val="0008581A"/>
    <w:rsid w:val="00087350"/>
    <w:rsid w:val="00091E62"/>
    <w:rsid w:val="000A04D2"/>
    <w:rsid w:val="000A5A50"/>
    <w:rsid w:val="000B1A69"/>
    <w:rsid w:val="000F481B"/>
    <w:rsid w:val="00103FEC"/>
    <w:rsid w:val="00134D4D"/>
    <w:rsid w:val="00142B8C"/>
    <w:rsid w:val="001813AB"/>
    <w:rsid w:val="001A11B8"/>
    <w:rsid w:val="001B77DC"/>
    <w:rsid w:val="001C4256"/>
    <w:rsid w:val="001D1244"/>
    <w:rsid w:val="00200132"/>
    <w:rsid w:val="0021378C"/>
    <w:rsid w:val="00216A3B"/>
    <w:rsid w:val="00226421"/>
    <w:rsid w:val="00236A74"/>
    <w:rsid w:val="00276CB4"/>
    <w:rsid w:val="002978C0"/>
    <w:rsid w:val="002A2EA1"/>
    <w:rsid w:val="002B2369"/>
    <w:rsid w:val="002C4F6A"/>
    <w:rsid w:val="002D5573"/>
    <w:rsid w:val="002E11F1"/>
    <w:rsid w:val="002F0D4C"/>
    <w:rsid w:val="003238E2"/>
    <w:rsid w:val="003265F5"/>
    <w:rsid w:val="00332D49"/>
    <w:rsid w:val="003340AF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3F65B3"/>
    <w:rsid w:val="00426FD3"/>
    <w:rsid w:val="00432118"/>
    <w:rsid w:val="00440101"/>
    <w:rsid w:val="00443437"/>
    <w:rsid w:val="00445DA1"/>
    <w:rsid w:val="00456DF9"/>
    <w:rsid w:val="004578DA"/>
    <w:rsid w:val="00462234"/>
    <w:rsid w:val="00463B26"/>
    <w:rsid w:val="00463F26"/>
    <w:rsid w:val="0048331D"/>
    <w:rsid w:val="00492803"/>
    <w:rsid w:val="004966BF"/>
    <w:rsid w:val="004974B6"/>
    <w:rsid w:val="004A0E16"/>
    <w:rsid w:val="004B6747"/>
    <w:rsid w:val="004D6A36"/>
    <w:rsid w:val="004E5721"/>
    <w:rsid w:val="004F13FB"/>
    <w:rsid w:val="0050284C"/>
    <w:rsid w:val="005213F7"/>
    <w:rsid w:val="00523E5F"/>
    <w:rsid w:val="00544657"/>
    <w:rsid w:val="00565B3F"/>
    <w:rsid w:val="005A293D"/>
    <w:rsid w:val="005A3C89"/>
    <w:rsid w:val="005B1902"/>
    <w:rsid w:val="005E2FC4"/>
    <w:rsid w:val="00604090"/>
    <w:rsid w:val="00610C8B"/>
    <w:rsid w:val="00616A34"/>
    <w:rsid w:val="006476A4"/>
    <w:rsid w:val="0065435D"/>
    <w:rsid w:val="00664DC2"/>
    <w:rsid w:val="00687E5D"/>
    <w:rsid w:val="006A58F3"/>
    <w:rsid w:val="006B336F"/>
    <w:rsid w:val="006B6AC9"/>
    <w:rsid w:val="006D79F8"/>
    <w:rsid w:val="00700EE4"/>
    <w:rsid w:val="00730813"/>
    <w:rsid w:val="00732099"/>
    <w:rsid w:val="007644F4"/>
    <w:rsid w:val="00795162"/>
    <w:rsid w:val="007C3D8C"/>
    <w:rsid w:val="007D270A"/>
    <w:rsid w:val="008123DD"/>
    <w:rsid w:val="008230CD"/>
    <w:rsid w:val="00841592"/>
    <w:rsid w:val="00843AFD"/>
    <w:rsid w:val="008570EF"/>
    <w:rsid w:val="008B79E4"/>
    <w:rsid w:val="008C3F88"/>
    <w:rsid w:val="008D2C4F"/>
    <w:rsid w:val="008D78B0"/>
    <w:rsid w:val="008F14B9"/>
    <w:rsid w:val="008F16F2"/>
    <w:rsid w:val="008F7365"/>
    <w:rsid w:val="00924E3B"/>
    <w:rsid w:val="0092656F"/>
    <w:rsid w:val="009267F0"/>
    <w:rsid w:val="009564AD"/>
    <w:rsid w:val="009E20A3"/>
    <w:rsid w:val="009E2E76"/>
    <w:rsid w:val="009F49D5"/>
    <w:rsid w:val="00A35251"/>
    <w:rsid w:val="00A4026A"/>
    <w:rsid w:val="00A477B7"/>
    <w:rsid w:val="00A6618B"/>
    <w:rsid w:val="00A725CE"/>
    <w:rsid w:val="00AA3F04"/>
    <w:rsid w:val="00AB0BE9"/>
    <w:rsid w:val="00AB6D64"/>
    <w:rsid w:val="00AC1C22"/>
    <w:rsid w:val="00AE516B"/>
    <w:rsid w:val="00AE597B"/>
    <w:rsid w:val="00AF3F96"/>
    <w:rsid w:val="00B03069"/>
    <w:rsid w:val="00B1270A"/>
    <w:rsid w:val="00B25E6B"/>
    <w:rsid w:val="00B43BC4"/>
    <w:rsid w:val="00B64F1B"/>
    <w:rsid w:val="00B73773"/>
    <w:rsid w:val="00B85E3E"/>
    <w:rsid w:val="00B90817"/>
    <w:rsid w:val="00B95958"/>
    <w:rsid w:val="00BA74BB"/>
    <w:rsid w:val="00BD1B09"/>
    <w:rsid w:val="00BE013F"/>
    <w:rsid w:val="00BE35E4"/>
    <w:rsid w:val="00BE7BF0"/>
    <w:rsid w:val="00C13DC0"/>
    <w:rsid w:val="00C64366"/>
    <w:rsid w:val="00C6495A"/>
    <w:rsid w:val="00C74058"/>
    <w:rsid w:val="00C74166"/>
    <w:rsid w:val="00C80DD7"/>
    <w:rsid w:val="00C879EC"/>
    <w:rsid w:val="00C96EC5"/>
    <w:rsid w:val="00CA48AF"/>
    <w:rsid w:val="00CA69A8"/>
    <w:rsid w:val="00CD076A"/>
    <w:rsid w:val="00CE7451"/>
    <w:rsid w:val="00D24463"/>
    <w:rsid w:val="00D27910"/>
    <w:rsid w:val="00D336AD"/>
    <w:rsid w:val="00D42229"/>
    <w:rsid w:val="00D429A8"/>
    <w:rsid w:val="00D45903"/>
    <w:rsid w:val="00D527CA"/>
    <w:rsid w:val="00D53FCA"/>
    <w:rsid w:val="00D55639"/>
    <w:rsid w:val="00D7090C"/>
    <w:rsid w:val="00D8095B"/>
    <w:rsid w:val="00D86BB7"/>
    <w:rsid w:val="00D918AB"/>
    <w:rsid w:val="00DA18DB"/>
    <w:rsid w:val="00DC5430"/>
    <w:rsid w:val="00DC5582"/>
    <w:rsid w:val="00DD7E39"/>
    <w:rsid w:val="00DE050D"/>
    <w:rsid w:val="00E02F29"/>
    <w:rsid w:val="00E14C32"/>
    <w:rsid w:val="00E50367"/>
    <w:rsid w:val="00E6318E"/>
    <w:rsid w:val="00E65290"/>
    <w:rsid w:val="00E77D2C"/>
    <w:rsid w:val="00E77E06"/>
    <w:rsid w:val="00E87BAC"/>
    <w:rsid w:val="00E96785"/>
    <w:rsid w:val="00EB414B"/>
    <w:rsid w:val="00EB442F"/>
    <w:rsid w:val="00ED30CC"/>
    <w:rsid w:val="00ED72C3"/>
    <w:rsid w:val="00ED7F05"/>
    <w:rsid w:val="00EE2520"/>
    <w:rsid w:val="00EE2BBF"/>
    <w:rsid w:val="00F11C4D"/>
    <w:rsid w:val="00F4018F"/>
    <w:rsid w:val="00F64699"/>
    <w:rsid w:val="00F646AB"/>
    <w:rsid w:val="00F65025"/>
    <w:rsid w:val="00F7078B"/>
    <w:rsid w:val="00F93CC2"/>
    <w:rsid w:val="00FB0FCC"/>
    <w:rsid w:val="00FC19DE"/>
    <w:rsid w:val="00FC5517"/>
    <w:rsid w:val="00FC6294"/>
    <w:rsid w:val="00FD2171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3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C2EE1-CDC3-44B6-B3A1-FACE99654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15</cp:revision>
  <dcterms:created xsi:type="dcterms:W3CDTF">2014-08-12T15:06:00Z</dcterms:created>
  <dcterms:modified xsi:type="dcterms:W3CDTF">2014-08-13T09:35:00Z</dcterms:modified>
</cp:coreProperties>
</file>